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80" w:lineRule="auto"/>
        <w:rPr>
          <w:rFonts w:ascii="Arial" w:cs="Arial" w:eastAsia="Arial" w:hAnsi="Arial"/>
          <w:i w:val="1"/>
          <w:iCs w:val="1"/>
          <w:color w:val="000000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34"/>
          <w:szCs w:val="34"/>
          <w:rtl w:val="0"/>
        </w:rPr>
        <w:t xml:space="preserve">Subsecretaría de Emergencias.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280" w:before="2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Jornada: capacidades comunitarias y su relevancia en la gestión del riesgo.  </w:t>
      </w:r>
    </w:p>
    <w:p w:rsidR="00000000" w:rsidDel="00000000" w:rsidP="00000000" w:rsidRDefault="00000000" w:rsidRPr="00000000" w14:paraId="00000005">
      <w:pPr>
        <w:pStyle w:val="Heading1"/>
        <w:spacing w:after="280" w:before="2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0" w:line="48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</w:t>
      </w:r>
    </w:p>
    <w:p w:rsidR="00000000" w:rsidDel="00000000" w:rsidP="00000000" w:rsidRDefault="00000000" w:rsidRPr="00000000" w14:paraId="00000007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jornada es importante realizarla ya que</w:t>
      </w:r>
      <w:r w:rsidDel="00000000" w:rsidR="00000000" w:rsidRPr="00000000">
        <w:rPr>
          <w:rFonts w:ascii="Arial" w:cs="Arial" w:eastAsia="Arial" w:hAnsi="Arial"/>
          <w:rtl w:val="0"/>
        </w:rPr>
        <w:t xml:space="preserve"> la comprensión del riesgo como proceso social requiere de una mirada que pueda articular las dimensiones políticas, económicas e históricas que configuran dichas situaciones. La jornada propuesta, pone en foco a las capacidades comunitarias presentes en el territorio bonaerense (atendiendo su diversidad) y los motivos por los cuales es necesario trabajar con ellas a la hora de gestionar el riesgo. En la ocurrencia del desastre se ponen en evidencia las condiciones de desarrollo de un municipio o localidad; el mismo está asociado al proceso social e histórico de construcción del riesgo, cuyas consecuencias materializadas dependen de las condiciones geográficas, sociales, políticas, culturales, económicas y ecológicas específicas. Los escenarios a futuro indican una tendencia creciente en la frecuencia e intensidad de los eventos meteorológicos extremos: altas temperaturas, olas de calor, precipitaciones intensas, inundaciones repentinas, así como intensas sequías. Se pretende concientizar sobre el aumento de las incertidumbres en el comportamiento de la naturaleza y poner en el centro del debate las políticas vinculadas a la gestión de riesgos de desastres a largo plazo; desde una perspectiva que asuma como actor central a las propias comunidades y su acción a escala local para poder potenciar nuestro trabajo.</w:t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wpfi00lc5u0y" w:id="0"/>
      <w:bookmarkEnd w:id="0"/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Personal de las instituciones que forman el </w:t>
      </w:r>
      <w:r w:rsidDel="00000000" w:rsidR="00000000" w:rsidRPr="00000000">
        <w:rPr>
          <w:rFonts w:ascii="Arial" w:cs="Arial" w:eastAsia="Arial" w:hAnsi="Arial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istema </w:t>
      </w:r>
      <w:r w:rsidDel="00000000" w:rsidR="00000000" w:rsidRPr="00000000">
        <w:rPr>
          <w:rFonts w:ascii="Arial" w:cs="Arial" w:eastAsia="Arial" w:hAnsi="Arial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rovincial de </w:t>
      </w: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mergencias </w:t>
      </w:r>
      <w:r w:rsidDel="00000000" w:rsidR="00000000" w:rsidRPr="00000000">
        <w:rPr>
          <w:rFonts w:ascii="Arial" w:cs="Arial" w:eastAsia="Arial" w:hAnsi="Arial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ocal (bomberos, policía, salud, asistencia social, inspectores municipales y ONG vinculadas).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Presencial, virtual- sincrónico o bimodal.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horas reloj, equivalentes a 4,5 horas cátedra.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Ediciones: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scjtkxyfyob8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3 ediciones.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070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realizarán en los meses de: marzo, agosto y noviembre.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 vacantes por edición.</w:t>
      </w:r>
    </w:p>
    <w:p w:rsidR="00000000" w:rsidDel="00000000" w:rsidP="00000000" w:rsidRDefault="00000000" w:rsidRPr="00000000" w14:paraId="00000016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Teléfono institucional: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(0221) 451-2002 int. 101/102; correo electrónico</w:t>
      </w:r>
      <w:r w:rsidDel="00000000" w:rsidR="00000000" w:rsidRPr="00000000">
        <w:rPr>
          <w:rFonts w:ascii="Arial" w:cs="Arial" w:eastAsia="Arial" w:hAnsi="Arial"/>
          <w:color w:val="5e5e5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cursosfortalecimiento.dgdc@gmail.com</w:t>
        </w:r>
      </w:hyperlink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415078"/>
    <w:pPr>
      <w:ind w:left="720"/>
      <w:contextualSpacing w:val="1"/>
    </w:pPr>
    <w:rPr>
      <w:rFonts w:ascii="Calibri" w:cs="Calibri" w:eastAsia="Calibri" w:hAnsi="Calibri"/>
      <w:lang w:eastAsia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ursosfortalecimiento.dgdc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sEcHIeUFyfC+7JWBxtB12Xv1Tg==">CgMxLjAyDmgud3BmaTAwbGM1dTB5Mg5oLnNjanRreHlmeW9iODgAciExZjZwZURRdU9xTWhtcDBBbkhfNlFnNldxQ09MNnBFTmc=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2026-02-10T14:37:00Z</dcterms:created>
  <dc:creator>Lau FERRARI</dc:creator>
</cp:coreProperties>
</file>